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98" w:rsidRPr="00DF5726" w:rsidRDefault="00573D98" w:rsidP="00573D98">
      <w:pPr>
        <w:jc w:val="center"/>
        <w:rPr>
          <w:sz w:val="36"/>
        </w:rPr>
      </w:pPr>
      <w:r w:rsidRPr="00DF5726">
        <w:rPr>
          <w:sz w:val="36"/>
        </w:rPr>
        <w:t>Byhalia Library Media Center</w:t>
      </w:r>
    </w:p>
    <w:p w:rsidR="00573D98" w:rsidRPr="00DF5726" w:rsidRDefault="00573D98" w:rsidP="00573D98">
      <w:pPr>
        <w:jc w:val="center"/>
        <w:rPr>
          <w:sz w:val="36"/>
        </w:rPr>
      </w:pPr>
      <w:r w:rsidRPr="00DF5726">
        <w:rPr>
          <w:sz w:val="36"/>
        </w:rPr>
        <w:t>What is Copyright?</w:t>
      </w:r>
    </w:p>
    <w:p w:rsidR="00573D98" w:rsidRPr="00DF5726" w:rsidRDefault="00573D98" w:rsidP="00573D98">
      <w:pPr>
        <w:numPr>
          <w:ilvl w:val="0"/>
          <w:numId w:val="1"/>
        </w:numPr>
        <w:shd w:val="clear" w:color="auto" w:fill="FFFFFF"/>
        <w:spacing w:after="240" w:line="250" w:lineRule="atLeast"/>
        <w:ind w:left="0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DF5726">
        <w:rPr>
          <w:rFonts w:ascii="Trebuchet MS" w:eastAsia="Times New Roman" w:hAnsi="Trebuchet MS" w:cs="Times New Roman"/>
          <w:color w:val="666666"/>
          <w:sz w:val="19"/>
          <w:szCs w:val="19"/>
        </w:rPr>
        <w:t>The Copyright Office at the Library of Congress defines fair use as "purposes for which the reproduction of a particular work may be considered ‘fair,' such as criticism, comment, news reporting, teaching, scholarship, and research."</w:t>
      </w:r>
      <w:r w:rsidRPr="00DF5726">
        <w:rPr>
          <w:rFonts w:ascii="Trebuchet MS" w:eastAsia="Times New Roman" w:hAnsi="Trebuchet MS" w:cs="Times New Roman"/>
          <w:color w:val="666666"/>
          <w:sz w:val="19"/>
        </w:rPr>
        <w:t> </w:t>
      </w:r>
    </w:p>
    <w:p w:rsidR="00573D98" w:rsidRPr="00DF5726" w:rsidRDefault="00573D98" w:rsidP="00573D98">
      <w:pPr>
        <w:numPr>
          <w:ilvl w:val="0"/>
          <w:numId w:val="1"/>
        </w:numPr>
        <w:shd w:val="clear" w:color="auto" w:fill="FFFFFF"/>
        <w:spacing w:after="0" w:line="250" w:lineRule="atLeast"/>
        <w:ind w:left="0"/>
        <w:textAlignment w:val="top"/>
        <w:rPr>
          <w:rFonts w:ascii="Trebuchet MS" w:eastAsia="Times New Roman" w:hAnsi="Trebuchet MS" w:cs="Times New Roman"/>
          <w:color w:val="666666"/>
          <w:sz w:val="19"/>
          <w:szCs w:val="19"/>
        </w:rPr>
      </w:pPr>
      <w:r w:rsidRPr="00DF5726">
        <w:rPr>
          <w:rFonts w:ascii="Trebuchet MS" w:eastAsia="Times New Roman" w:hAnsi="Trebuchet MS" w:cs="Times New Roman"/>
          <w:color w:val="666666"/>
          <w:sz w:val="19"/>
          <w:szCs w:val="19"/>
        </w:rPr>
        <w:t>The 1961 Report of the Register of Copyrights on the General Revision of the U.S. Copyright Law cites examples of activities that courts have regarded as fair use: "quotation of excerpts in a review or criticism for purposes of illustration or comment; quotation of short passages in a scholarly or technical work, for illustration or clarification of the author's observations; use in a parody of some of the content of the work parodied; summary of an address or article, with brief quotations, in a news report; reproduction by a library of a portion of a work to replace part of a damaged copy; reproduction by a teacher or student of a small part of a work to illustrate a lesson; reproduction of a work in legislative or judicial proceedings or reports; incidental and fortuitous reproduction, in a newsreel or broadcast, of a work located in the scene of an event being reported." (</w:t>
      </w:r>
      <w:hyperlink r:id="rId5" w:tgtFrame="_blank" w:history="1">
        <w:r w:rsidRPr="00DF5726">
          <w:rPr>
            <w:rFonts w:ascii="Trebuchet MS" w:eastAsia="Times New Roman" w:hAnsi="Trebuchet MS" w:cs="Times New Roman"/>
            <w:color w:val="3399AA"/>
            <w:sz w:val="19"/>
          </w:rPr>
          <w:t>Factsheet on fair use of copyrighted works</w:t>
        </w:r>
      </w:hyperlink>
      <w:r w:rsidRPr="00DF5726">
        <w:rPr>
          <w:rFonts w:ascii="Trebuchet MS" w:eastAsia="Times New Roman" w:hAnsi="Trebuchet MS" w:cs="Times New Roman"/>
          <w:color w:val="666666"/>
          <w:sz w:val="19"/>
          <w:szCs w:val="19"/>
        </w:rPr>
        <w:t>. U.S. Copyright Office, July 2006.)</w:t>
      </w:r>
    </w:p>
    <w:p w:rsidR="0028341D" w:rsidRDefault="008C2C55"/>
    <w:sectPr w:rsidR="0028341D" w:rsidSect="00FC2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7C1A"/>
    <w:multiLevelType w:val="multilevel"/>
    <w:tmpl w:val="A372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D98"/>
    <w:rsid w:val="00573D98"/>
    <w:rsid w:val="008C2C55"/>
    <w:rsid w:val="00C32F10"/>
    <w:rsid w:val="00D20F1C"/>
    <w:rsid w:val="00FC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yright.gov/fls/fl10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daniellecook</dc:creator>
  <cp:lastModifiedBy>daniellecook</cp:lastModifiedBy>
  <cp:revision>2</cp:revision>
  <dcterms:created xsi:type="dcterms:W3CDTF">2016-09-21T13:17:00Z</dcterms:created>
  <dcterms:modified xsi:type="dcterms:W3CDTF">2016-09-21T13:17:00Z</dcterms:modified>
</cp:coreProperties>
</file>